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d27468566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b9ffe2d39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Conde-Sainte-Libiaire,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ee0582934443" /><Relationship Type="http://schemas.openxmlformats.org/officeDocument/2006/relationships/numbering" Target="/word/numbering.xml" Id="Rd564017d4ae74437" /><Relationship Type="http://schemas.openxmlformats.org/officeDocument/2006/relationships/settings" Target="/word/settings.xml" Id="R06c762f737204b1c" /><Relationship Type="http://schemas.openxmlformats.org/officeDocument/2006/relationships/image" Target="/word/media/e37bf469-c0a6-402f-8e6d-d6c40d38ddf2.png" Id="Rc01b9ffe2d39450d" /></Relationships>
</file>