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7777952b6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8f7a5b287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Conflans-sur-Lanterne,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eac572dba4913" /><Relationship Type="http://schemas.openxmlformats.org/officeDocument/2006/relationships/numbering" Target="/word/numbering.xml" Id="R8d658a5fe6524a80" /><Relationship Type="http://schemas.openxmlformats.org/officeDocument/2006/relationships/settings" Target="/word/settings.xml" Id="R63d7c33d834e47c1" /><Relationship Type="http://schemas.openxmlformats.org/officeDocument/2006/relationships/image" Target="/word/media/189531ae-536b-4a60-ad8d-569a2af9fda1.png" Id="R7ab8f7a5b2874040" /></Relationships>
</file>