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9a33cef7c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65363de5c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da3e5ddaf4375" /><Relationship Type="http://schemas.openxmlformats.org/officeDocument/2006/relationships/numbering" Target="/word/numbering.xml" Id="R34067ef9e6ec4dd9" /><Relationship Type="http://schemas.openxmlformats.org/officeDocument/2006/relationships/settings" Target="/word/settings.xml" Id="Rc7e7543a7efa49d6" /><Relationship Type="http://schemas.openxmlformats.org/officeDocument/2006/relationships/image" Target="/word/media/ad30ca6d-4f4c-41cb-9d2a-249b6c3f0875.png" Id="R72c65363de5c4282" /></Relationships>
</file>