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586ff1f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05b059c3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Cugny-les-Crouttes,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d396a3bb474a" /><Relationship Type="http://schemas.openxmlformats.org/officeDocument/2006/relationships/numbering" Target="/word/numbering.xml" Id="Rfb430adc4851454f" /><Relationship Type="http://schemas.openxmlformats.org/officeDocument/2006/relationships/settings" Target="/word/settings.xml" Id="Rf8a349e66abe4e20" /><Relationship Type="http://schemas.openxmlformats.org/officeDocument/2006/relationships/image" Target="/word/media/e72d1715-bfce-44c3-94ff-3d7b92bfaa78.png" Id="R46cd05b059c34c61" /></Relationships>
</file>