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2a2574c4e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18a49b3ae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Dampierre-sur-Moivre,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e378fe0ae465e" /><Relationship Type="http://schemas.openxmlformats.org/officeDocument/2006/relationships/numbering" Target="/word/numbering.xml" Id="R7b035eb2a50d43f0" /><Relationship Type="http://schemas.openxmlformats.org/officeDocument/2006/relationships/settings" Target="/word/settings.xml" Id="Rfd679f1609654afb" /><Relationship Type="http://schemas.openxmlformats.org/officeDocument/2006/relationships/image" Target="/word/media/c3c524f5-c84c-4507-93c7-9afa9bca1293.png" Id="R25618a49b3ae439f" /></Relationships>
</file>