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c014ccf6b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187b0c7ec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Divonne-les-Bains,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2d762c1e44e5a" /><Relationship Type="http://schemas.openxmlformats.org/officeDocument/2006/relationships/numbering" Target="/word/numbering.xml" Id="R52913654223346b5" /><Relationship Type="http://schemas.openxmlformats.org/officeDocument/2006/relationships/settings" Target="/word/settings.xml" Id="R9e9510ce45cb449c" /><Relationship Type="http://schemas.openxmlformats.org/officeDocument/2006/relationships/image" Target="/word/media/3e6caa84-7280-4311-a811-7ce3f1c4b2c1.png" Id="R44e187b0c7ec4af1" /></Relationships>
</file>