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ef31a39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0e59d2fa4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Domnon-les-Dieuze,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4148408d48ae" /><Relationship Type="http://schemas.openxmlformats.org/officeDocument/2006/relationships/numbering" Target="/word/numbering.xml" Id="Rb4bc81c9d37a4214" /><Relationship Type="http://schemas.openxmlformats.org/officeDocument/2006/relationships/settings" Target="/word/settings.xml" Id="R6c9dcc5316734c0c" /><Relationship Type="http://schemas.openxmlformats.org/officeDocument/2006/relationships/image" Target="/word/media/17ee014a-51d6-4313-8c3f-a8c73e6633d2.png" Id="R7e60e59d2fa44093" /></Relationships>
</file>