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08f108d45744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00a177cd6c49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Dompierre-sur-Veyle,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3becfba61342c9" /><Relationship Type="http://schemas.openxmlformats.org/officeDocument/2006/relationships/numbering" Target="/word/numbering.xml" Id="R76922fa70b7148fa" /><Relationship Type="http://schemas.openxmlformats.org/officeDocument/2006/relationships/settings" Target="/word/settings.xml" Id="R33fb1f5b251b4e9e" /><Relationship Type="http://schemas.openxmlformats.org/officeDocument/2006/relationships/image" Target="/word/media/b966823f-c373-4716-9b84-2e9aca7185f9.png" Id="R4300a177cd6c49f2" /></Relationships>
</file>