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a589c371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4c03e15bb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Ecoqueneauville,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2c2558a27445f" /><Relationship Type="http://schemas.openxmlformats.org/officeDocument/2006/relationships/numbering" Target="/word/numbering.xml" Id="R74190c62ef884e7a" /><Relationship Type="http://schemas.openxmlformats.org/officeDocument/2006/relationships/settings" Target="/word/settings.xml" Id="R3dc0778eb09a4752" /><Relationship Type="http://schemas.openxmlformats.org/officeDocument/2006/relationships/image" Target="/word/media/c109e338-ad4d-4449-ab6e-0355d1e5f9d1.png" Id="Rd334c03e15bb4374" /></Relationships>
</file>