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6ef86ce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c984b466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Eperlecques,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a398f264348fa" /><Relationship Type="http://schemas.openxmlformats.org/officeDocument/2006/relationships/numbering" Target="/word/numbering.xml" Id="Rfd189a9d4e9e4e5c" /><Relationship Type="http://schemas.openxmlformats.org/officeDocument/2006/relationships/settings" Target="/word/settings.xml" Id="R3bbd7e9b39c347e1" /><Relationship Type="http://schemas.openxmlformats.org/officeDocument/2006/relationships/image" Target="/word/media/f8290764-4d62-456f-9dc3-fab629f8630f.png" Id="R019c984b46614854" /></Relationships>
</file>