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59df1f384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7936a5acc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Epineu-le-Chevreuil,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1d3abf56b4e1c" /><Relationship Type="http://schemas.openxmlformats.org/officeDocument/2006/relationships/numbering" Target="/word/numbering.xml" Id="Rdcf5e300cc0749e5" /><Relationship Type="http://schemas.openxmlformats.org/officeDocument/2006/relationships/settings" Target="/word/settings.xml" Id="R64a67e24558c41a8" /><Relationship Type="http://schemas.openxmlformats.org/officeDocument/2006/relationships/image" Target="/word/media/84a3dbad-9feb-4d00-8eea-bf04b16a24b4.png" Id="R1947936a5acc4765" /></Relationships>
</file>