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b4610c273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a889308a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29cd5b584d70" /><Relationship Type="http://schemas.openxmlformats.org/officeDocument/2006/relationships/numbering" Target="/word/numbering.xml" Id="R2ad9a5284b154a08" /><Relationship Type="http://schemas.openxmlformats.org/officeDocument/2006/relationships/settings" Target="/word/settings.xml" Id="R6cd6fef1a15b49e7" /><Relationship Type="http://schemas.openxmlformats.org/officeDocument/2006/relationships/image" Target="/word/media/de3d029e-ea8b-4ca9-9c97-349deaeda529.png" Id="R2cea889308a54498" /></Relationships>
</file>