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cf4af778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01b1e49a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Fajac-la-Relenque,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42a99e99b439d" /><Relationship Type="http://schemas.openxmlformats.org/officeDocument/2006/relationships/numbering" Target="/word/numbering.xml" Id="R856977ccd5924eb2" /><Relationship Type="http://schemas.openxmlformats.org/officeDocument/2006/relationships/settings" Target="/word/settings.xml" Id="R495bfd4e985d4c3a" /><Relationship Type="http://schemas.openxmlformats.org/officeDocument/2006/relationships/image" Target="/word/media/75d747d4-eb6d-457a-a091-b3d928528e97.png" Id="R63501b1e49a14348" /></Relationships>
</file>