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1cf1c2a9ef44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9b08a801934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Faye de Port,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3297ddaa8a473a" /><Relationship Type="http://schemas.openxmlformats.org/officeDocument/2006/relationships/numbering" Target="/word/numbering.xml" Id="R74fda8497a284dda" /><Relationship Type="http://schemas.openxmlformats.org/officeDocument/2006/relationships/settings" Target="/word/settings.xml" Id="R3b829622d4b94536" /><Relationship Type="http://schemas.openxmlformats.org/officeDocument/2006/relationships/image" Target="/word/media/5760b15d-41ac-48f8-8cf4-a92a9f8e5dd0.png" Id="Rbb9b08a801934d17" /></Relationships>
</file>