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62c33dd3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77d3ffbc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Ferriere-et-Lafolie,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97c1247ce4908" /><Relationship Type="http://schemas.openxmlformats.org/officeDocument/2006/relationships/numbering" Target="/word/numbering.xml" Id="R775e7e5d9b544f4c" /><Relationship Type="http://schemas.openxmlformats.org/officeDocument/2006/relationships/settings" Target="/word/settings.xml" Id="Rd0044b99cb954783" /><Relationship Type="http://schemas.openxmlformats.org/officeDocument/2006/relationships/image" Target="/word/media/c8a17682-fdb9-47ed-9a48-9ab565560f9e.png" Id="R39b77d3ffbca485f" /></Relationships>
</file>