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b18559bd6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82dcbf1d8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Festes-et-Saint-Andre,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da21666424102" /><Relationship Type="http://schemas.openxmlformats.org/officeDocument/2006/relationships/numbering" Target="/word/numbering.xml" Id="Ref608617e42b4719" /><Relationship Type="http://schemas.openxmlformats.org/officeDocument/2006/relationships/settings" Target="/word/settings.xml" Id="Ra192d41546ba4cd2" /><Relationship Type="http://schemas.openxmlformats.org/officeDocument/2006/relationships/image" Target="/word/media/670d798b-b750-4df9-b9a4-db6160e04a46.png" Id="R4df82dcbf1d844ef" /></Relationships>
</file>