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aded3250c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ead941d8f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002c09e3c471c" /><Relationship Type="http://schemas.openxmlformats.org/officeDocument/2006/relationships/numbering" Target="/word/numbering.xml" Id="R96054615c1c2444a" /><Relationship Type="http://schemas.openxmlformats.org/officeDocument/2006/relationships/settings" Target="/word/settings.xml" Id="R533001f5912d4399" /><Relationship Type="http://schemas.openxmlformats.org/officeDocument/2006/relationships/image" Target="/word/media/3d72f4b2-04e2-4aab-89db-629ce4b973f7.png" Id="R651ead941d8f4c94" /></Relationships>
</file>