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b74de5799243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07c5cbf78c41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Francillon-sur-Roubion,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34b54b8f024fa2" /><Relationship Type="http://schemas.openxmlformats.org/officeDocument/2006/relationships/numbering" Target="/word/numbering.xml" Id="Rdb4bb596a1f24f6a" /><Relationship Type="http://schemas.openxmlformats.org/officeDocument/2006/relationships/settings" Target="/word/settings.xml" Id="R087d125c66894ed0" /><Relationship Type="http://schemas.openxmlformats.org/officeDocument/2006/relationships/image" Target="/word/media/2a7e5a57-9a1a-4d69-baff-da5beacbe418.png" Id="R0507c5cbf78c4120" /></Relationships>
</file>