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855fbd3ef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527c4c51c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Gittonville,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5c043fff94cfd" /><Relationship Type="http://schemas.openxmlformats.org/officeDocument/2006/relationships/numbering" Target="/word/numbering.xml" Id="Rc6c1833ec2f941fa" /><Relationship Type="http://schemas.openxmlformats.org/officeDocument/2006/relationships/settings" Target="/word/settings.xml" Id="Rf142e0ccefcd47b0" /><Relationship Type="http://schemas.openxmlformats.org/officeDocument/2006/relationships/image" Target="/word/media/8e89e12d-57b7-42c1-a177-3790bca902b2.png" Id="R25c527c4c51c419e" /></Relationships>
</file>