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6157b6b9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5b66d540a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Glos-sur-Risle,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6ab8535da4ac6" /><Relationship Type="http://schemas.openxmlformats.org/officeDocument/2006/relationships/numbering" Target="/word/numbering.xml" Id="Rb8bde6f89df24638" /><Relationship Type="http://schemas.openxmlformats.org/officeDocument/2006/relationships/settings" Target="/word/settings.xml" Id="R271f39ea185a4e1c" /><Relationship Type="http://schemas.openxmlformats.org/officeDocument/2006/relationships/image" Target="/word/media/36856b84-fdc6-4f2f-9ad0-a6205394cbfc.png" Id="Rcff5b66d540a4a12" /></Relationships>
</file>