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cb0e446f2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e81e173cb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Gognies-Chaussee,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9a81d0920461c" /><Relationship Type="http://schemas.openxmlformats.org/officeDocument/2006/relationships/numbering" Target="/word/numbering.xml" Id="R8ef3ab342ea04854" /><Relationship Type="http://schemas.openxmlformats.org/officeDocument/2006/relationships/settings" Target="/word/settings.xml" Id="Rc1d7fe7f6de44a26" /><Relationship Type="http://schemas.openxmlformats.org/officeDocument/2006/relationships/image" Target="/word/media/54f53747-b9c8-4f3b-ac04-c9c69a191dfb.png" Id="Rc88e81e173cb4ed2" /></Relationships>
</file>