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1abea44f4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f2f1d2601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Pernier,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ac6cf3fce4966" /><Relationship Type="http://schemas.openxmlformats.org/officeDocument/2006/relationships/numbering" Target="/word/numbering.xml" Id="Rb6bc26d9851142ec" /><Relationship Type="http://schemas.openxmlformats.org/officeDocument/2006/relationships/settings" Target="/word/settings.xml" Id="Rf7012f5d9d9f4de4" /><Relationship Type="http://schemas.openxmlformats.org/officeDocument/2006/relationships/image" Target="/word/media/78993573-a4c1-4a4d-a22d-f13fa05deb55.png" Id="R9f7f2f1d26014ac8" /></Relationships>
</file>