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6c6a52c34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8d260cb08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Grattenoix,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3fecfd95746a7" /><Relationship Type="http://schemas.openxmlformats.org/officeDocument/2006/relationships/numbering" Target="/word/numbering.xml" Id="R7542ba947fd746d4" /><Relationship Type="http://schemas.openxmlformats.org/officeDocument/2006/relationships/settings" Target="/word/settings.xml" Id="R8f6e23591e1b40a1" /><Relationship Type="http://schemas.openxmlformats.org/officeDocument/2006/relationships/image" Target="/word/media/7e1cdd10-5fa1-42a8-ba86-ffe3704625b5.png" Id="R0e18d260cb0847b6" /></Relationships>
</file>