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dc0a146f8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da6c089c5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Grincourt-les-Pas,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7c8f8b6984f2f" /><Relationship Type="http://schemas.openxmlformats.org/officeDocument/2006/relationships/numbering" Target="/word/numbering.xml" Id="Rd26b49d3bf2b4d57" /><Relationship Type="http://schemas.openxmlformats.org/officeDocument/2006/relationships/settings" Target="/word/settings.xml" Id="Rc7fbd196c80d4884" /><Relationship Type="http://schemas.openxmlformats.org/officeDocument/2006/relationships/image" Target="/word/media/22d5b010-e10a-424b-9147-0ce56b34dbae.png" Id="Rac0da6c089c548c9" /></Relationships>
</file>