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643516257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c1d42bf50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Grosley-sur-Risle,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a337f4b7b414a" /><Relationship Type="http://schemas.openxmlformats.org/officeDocument/2006/relationships/numbering" Target="/word/numbering.xml" Id="R575bdd33314f4de2" /><Relationship Type="http://schemas.openxmlformats.org/officeDocument/2006/relationships/settings" Target="/word/settings.xml" Id="Rcdbbe6795dca41f0" /><Relationship Type="http://schemas.openxmlformats.org/officeDocument/2006/relationships/image" Target="/word/media/cc62581f-5ea9-4ffe-ad38-9c08673370e5.png" Id="Re4fc1d42bf5043ec" /></Relationships>
</file>