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6f300263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278cca500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Hameau Besnard,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56f85e8b34c2f" /><Relationship Type="http://schemas.openxmlformats.org/officeDocument/2006/relationships/numbering" Target="/word/numbering.xml" Id="Rddc9af5bca564d14" /><Relationship Type="http://schemas.openxmlformats.org/officeDocument/2006/relationships/settings" Target="/word/settings.xml" Id="R7b1063472832407e" /><Relationship Type="http://schemas.openxmlformats.org/officeDocument/2006/relationships/image" Target="/word/media/c240c730-2a6d-490f-b212-a5c5236fff2e.png" Id="R530278cca500464b" /></Relationships>
</file>