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3aed8df02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698d8fb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Hameau Bourgeois,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17f8e84146c6" /><Relationship Type="http://schemas.openxmlformats.org/officeDocument/2006/relationships/numbering" Target="/word/numbering.xml" Id="R159375c166604f29" /><Relationship Type="http://schemas.openxmlformats.org/officeDocument/2006/relationships/settings" Target="/word/settings.xml" Id="R48e1d3fdba594755" /><Relationship Type="http://schemas.openxmlformats.org/officeDocument/2006/relationships/image" Target="/word/media/1d3fbb12-eb7d-406a-9748-919aee1bfcf9.png" Id="R1036698d8fb34ecd" /></Relationships>
</file>