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73827f79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75462791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Chandeleur,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f3a5e19e483e" /><Relationship Type="http://schemas.openxmlformats.org/officeDocument/2006/relationships/numbering" Target="/word/numbering.xml" Id="Re1dd38221e214fa8" /><Relationship Type="http://schemas.openxmlformats.org/officeDocument/2006/relationships/settings" Target="/word/settings.xml" Id="Rf677602136454fe8" /><Relationship Type="http://schemas.openxmlformats.org/officeDocument/2006/relationships/image" Target="/word/media/c8c6e5a5-c9f1-47f6-b412-b8fa2ad25f21.png" Id="R7740754627914a4d" /></Relationships>
</file>