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ae2c24cfd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bcc1b9187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Haucourt-la-Rigole,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a4edc0f5540e4" /><Relationship Type="http://schemas.openxmlformats.org/officeDocument/2006/relationships/numbering" Target="/word/numbering.xml" Id="Rd65ee21f8ba3429c" /><Relationship Type="http://schemas.openxmlformats.org/officeDocument/2006/relationships/settings" Target="/word/settings.xml" Id="Rf64254ec6d9e4461" /><Relationship Type="http://schemas.openxmlformats.org/officeDocument/2006/relationships/image" Target="/word/media/a398cb7e-2fda-4903-92b5-22feba739997.png" Id="Rae7bcc1b9187459a" /></Relationships>
</file>