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2e7f8abef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6ead84e5d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 Ville-Pays,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a2dfda7ec4826" /><Relationship Type="http://schemas.openxmlformats.org/officeDocument/2006/relationships/numbering" Target="/word/numbering.xml" Id="R08b65d4e1c1348cc" /><Relationship Type="http://schemas.openxmlformats.org/officeDocument/2006/relationships/settings" Target="/word/settings.xml" Id="R87fde8fdab4841ef" /><Relationship Type="http://schemas.openxmlformats.org/officeDocument/2006/relationships/image" Target="/word/media/67b2587a-c8aa-4fac-b8f9-262ce54241a1.png" Id="R6ed6ead84e5d4a6a" /></Relationships>
</file>