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634e2fb56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84c8d4864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Henridorff,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a76ebce214eb8" /><Relationship Type="http://schemas.openxmlformats.org/officeDocument/2006/relationships/numbering" Target="/word/numbering.xml" Id="Rd117751ed63a4774" /><Relationship Type="http://schemas.openxmlformats.org/officeDocument/2006/relationships/settings" Target="/word/settings.xml" Id="R43b25e4f77854930" /><Relationship Type="http://schemas.openxmlformats.org/officeDocument/2006/relationships/image" Target="/word/media/a688c14a-408f-4eba-8574-72b6c672177b.png" Id="R30c84c8d486441fe" /></Relationships>
</file>