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3a85bef3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cdab4232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7b15a4e7442c" /><Relationship Type="http://schemas.openxmlformats.org/officeDocument/2006/relationships/numbering" Target="/word/numbering.xml" Id="R55d1f69b27cd4691" /><Relationship Type="http://schemas.openxmlformats.org/officeDocument/2006/relationships/settings" Target="/word/settings.xml" Id="R1b451edd6de44bef" /><Relationship Type="http://schemas.openxmlformats.org/officeDocument/2006/relationships/image" Target="/word/media/fb3024d4-d6c4-4710-b24c-3af06b4e5b9b.png" Id="Rffa2cdab42324da5" /></Relationships>
</file>