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833e08f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48b6fc199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Jalouneix,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b17f908404b3b" /><Relationship Type="http://schemas.openxmlformats.org/officeDocument/2006/relationships/numbering" Target="/word/numbering.xml" Id="R78b2ed1e1e7a4863" /><Relationship Type="http://schemas.openxmlformats.org/officeDocument/2006/relationships/settings" Target="/word/settings.xml" Id="R3ccafacca0a14d09" /><Relationship Type="http://schemas.openxmlformats.org/officeDocument/2006/relationships/image" Target="/word/media/4b8999ce-933f-4995-8f9f-5c0f7b4b66c5.png" Id="R9fc48b6fc1994ec1" /></Relationships>
</file>