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3cf1a67d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09fca20c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Javron-les-Chapelles,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73f43cc4425f" /><Relationship Type="http://schemas.openxmlformats.org/officeDocument/2006/relationships/numbering" Target="/word/numbering.xml" Id="Rab83e72108744a21" /><Relationship Type="http://schemas.openxmlformats.org/officeDocument/2006/relationships/settings" Target="/word/settings.xml" Id="R56ac8514a1d24d1b" /><Relationship Type="http://schemas.openxmlformats.org/officeDocument/2006/relationships/image" Target="/word/media/bcc9700c-ceda-4f4f-9c29-d7a44228949e.png" Id="R455709fca20c4864" /></Relationships>
</file>