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53c9413cc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100d9a957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Jully-sur-Sarce,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b526faa60433b" /><Relationship Type="http://schemas.openxmlformats.org/officeDocument/2006/relationships/numbering" Target="/word/numbering.xml" Id="Ra765c4c99f854ff4" /><Relationship Type="http://schemas.openxmlformats.org/officeDocument/2006/relationships/settings" Target="/word/settings.xml" Id="Rbe7ddf20291d4ee2" /><Relationship Type="http://schemas.openxmlformats.org/officeDocument/2006/relationships/image" Target="/word/media/e568691b-423e-4c5c-ac09-a4a95072f574.png" Id="R26b100d9a95749e4" /></Relationships>
</file>