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c20507310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2905fbe32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b5672676b45c9" /><Relationship Type="http://schemas.openxmlformats.org/officeDocument/2006/relationships/numbering" Target="/word/numbering.xml" Id="R5b6a6ec731294c87" /><Relationship Type="http://schemas.openxmlformats.org/officeDocument/2006/relationships/settings" Target="/word/settings.xml" Id="R3726b7b63f9e47b2" /><Relationship Type="http://schemas.openxmlformats.org/officeDocument/2006/relationships/image" Target="/word/media/f9ea4d12-6d00-42e3-bb75-f6e6d31c473e.png" Id="Rc112905fbe3242ec" /></Relationships>
</file>