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00108e2d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cb4f976b1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Kenekwenn,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11b6377a6428e" /><Relationship Type="http://schemas.openxmlformats.org/officeDocument/2006/relationships/numbering" Target="/word/numbering.xml" Id="R5a79ca48895a4c19" /><Relationship Type="http://schemas.openxmlformats.org/officeDocument/2006/relationships/settings" Target="/word/settings.xml" Id="R7913540c4f104970" /><Relationship Type="http://schemas.openxmlformats.org/officeDocument/2006/relationships/image" Target="/word/media/92f85a45-66ed-49d5-9150-b7343761b620.png" Id="R0e4cb4f976b146e1" /></Relationships>
</file>