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786f49ead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a78c2ab8e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Kerbarguin,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b7a81868c4248" /><Relationship Type="http://schemas.openxmlformats.org/officeDocument/2006/relationships/numbering" Target="/word/numbering.xml" Id="Rc92a438e81a842f9" /><Relationship Type="http://schemas.openxmlformats.org/officeDocument/2006/relationships/settings" Target="/word/settings.xml" Id="R56d43912a4aa4570" /><Relationship Type="http://schemas.openxmlformats.org/officeDocument/2006/relationships/image" Target="/word/media/ce83827e-ed96-4307-a3be-e96b2151409e.png" Id="R08ba78c2ab8e42b8" /></Relationships>
</file>