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a2d503413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f8c9a76bf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Kermatheano,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caa281e844650" /><Relationship Type="http://schemas.openxmlformats.org/officeDocument/2006/relationships/numbering" Target="/word/numbering.xml" Id="R0863a43f2814469f" /><Relationship Type="http://schemas.openxmlformats.org/officeDocument/2006/relationships/settings" Target="/word/settings.xml" Id="R7cfa8ece00424885" /><Relationship Type="http://schemas.openxmlformats.org/officeDocument/2006/relationships/image" Target="/word/media/b43dc733-b3c1-4af9-bce8-20f494502cc6.png" Id="R578f8c9a76bf44bf" /></Relationships>
</file>