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db24784b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90c4d03d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Kientzheim,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1d62d3538478a" /><Relationship Type="http://schemas.openxmlformats.org/officeDocument/2006/relationships/numbering" Target="/word/numbering.xml" Id="R57c415f938154396" /><Relationship Type="http://schemas.openxmlformats.org/officeDocument/2006/relationships/settings" Target="/word/settings.xml" Id="R3bf3ea07d73d4cee" /><Relationship Type="http://schemas.openxmlformats.org/officeDocument/2006/relationships/image" Target="/word/media/3fd05c7a-b91d-4c61-af9c-d4213b15b706.png" Id="R0cc90c4d03d84947" /></Relationships>
</file>