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e64c1e3e5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e1cb7dab2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Bachellerie,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5216f16fa4e0e" /><Relationship Type="http://schemas.openxmlformats.org/officeDocument/2006/relationships/numbering" Target="/word/numbering.xml" Id="R3110d8dacdcf4917" /><Relationship Type="http://schemas.openxmlformats.org/officeDocument/2006/relationships/settings" Target="/word/settings.xml" Id="R1dac310572814a86" /><Relationship Type="http://schemas.openxmlformats.org/officeDocument/2006/relationships/image" Target="/word/media/7ecb2d45-4bd9-4f8f-bde6-da167121293e.png" Id="R8c1e1cb7dab24b2f" /></Relationships>
</file>