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4cbb527ab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568b6eda9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Bourdiniere-Saint-Loup,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b5450aff84979" /><Relationship Type="http://schemas.openxmlformats.org/officeDocument/2006/relationships/numbering" Target="/word/numbering.xml" Id="R914859e0281446cb" /><Relationship Type="http://schemas.openxmlformats.org/officeDocument/2006/relationships/settings" Target="/word/settings.xml" Id="R444fbb6ac66b4fc2" /><Relationship Type="http://schemas.openxmlformats.org/officeDocument/2006/relationships/image" Target="/word/media/49610beb-0462-4a9e-afc5-e42178120ebd.png" Id="R468568b6eda94978" /></Relationships>
</file>