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2e93c07f5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fef5abfdf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Calique,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dfb1155b246fe" /><Relationship Type="http://schemas.openxmlformats.org/officeDocument/2006/relationships/numbering" Target="/word/numbering.xml" Id="Re65e61c07bb3427d" /><Relationship Type="http://schemas.openxmlformats.org/officeDocument/2006/relationships/settings" Target="/word/settings.xml" Id="Rdf3537b9da774dfd" /><Relationship Type="http://schemas.openxmlformats.org/officeDocument/2006/relationships/image" Target="/word/media/0e397d53-d57e-4f16-9c96-3ec3cc57de65.png" Id="Refafef5abfdf4339" /></Relationships>
</file>