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2f1775c1f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a81087d88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Chabrerie,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264d993a64587" /><Relationship Type="http://schemas.openxmlformats.org/officeDocument/2006/relationships/numbering" Target="/word/numbering.xml" Id="R7c85abd5a4064430" /><Relationship Type="http://schemas.openxmlformats.org/officeDocument/2006/relationships/settings" Target="/word/settings.xml" Id="Ra9747a8a511c4c35" /><Relationship Type="http://schemas.openxmlformats.org/officeDocument/2006/relationships/image" Target="/word/media/eba06641-dd81-4fa4-9430-ea51c94ab5c3.png" Id="R920a81087d884e06" /></Relationships>
</file>