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295fcdefb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b472a5365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Fourneillerie,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f204aed734d6b" /><Relationship Type="http://schemas.openxmlformats.org/officeDocument/2006/relationships/numbering" Target="/word/numbering.xml" Id="Ra26d307afd274ac9" /><Relationship Type="http://schemas.openxmlformats.org/officeDocument/2006/relationships/settings" Target="/word/settings.xml" Id="Rae6939b1a42947f9" /><Relationship Type="http://schemas.openxmlformats.org/officeDocument/2006/relationships/image" Target="/word/media/84bb2688-63ad-4a54-89b9-7e27fc324d93.png" Id="R68fb472a536549df" /></Relationships>
</file>