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1df0ec2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9809d1f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Gonterie-Boulouneix,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9bd21f754336" /><Relationship Type="http://schemas.openxmlformats.org/officeDocument/2006/relationships/numbering" Target="/word/numbering.xml" Id="R42654c28f5944455" /><Relationship Type="http://schemas.openxmlformats.org/officeDocument/2006/relationships/settings" Target="/word/settings.xml" Id="R20dc49dae2c549cc" /><Relationship Type="http://schemas.openxmlformats.org/officeDocument/2006/relationships/image" Target="/word/media/bcedbc86-e246-48bd-9bff-287b7607aecd.png" Id="Rdb879809d1fd4347" /></Relationships>
</file>