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2929c7c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1580f1a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Hetree,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e5322e0d4318" /><Relationship Type="http://schemas.openxmlformats.org/officeDocument/2006/relationships/numbering" Target="/word/numbering.xml" Id="Rafe8f7c001824baf" /><Relationship Type="http://schemas.openxmlformats.org/officeDocument/2006/relationships/settings" Target="/word/settings.xml" Id="R28393cf6a0a84dd2" /><Relationship Type="http://schemas.openxmlformats.org/officeDocument/2006/relationships/image" Target="/word/media/65a0fcd9-f6c9-4224-bff4-155bcf0d8a6d.png" Id="Rb8171580f1a0495b" /></Relationships>
</file>