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3234f98df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fbdced761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Narse,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b199df42e4b93" /><Relationship Type="http://schemas.openxmlformats.org/officeDocument/2006/relationships/numbering" Target="/word/numbering.xml" Id="Rc306924534434186" /><Relationship Type="http://schemas.openxmlformats.org/officeDocument/2006/relationships/settings" Target="/word/settings.xml" Id="R128347c9f35a4b2d" /><Relationship Type="http://schemas.openxmlformats.org/officeDocument/2006/relationships/image" Target="/word/media/bd2ce534-5d4c-4c35-a9f6-85ffe7ecc387.png" Id="R9fdfbdced7614e3c" /></Relationships>
</file>