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ac77f01b1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a822f28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Pataudiere,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808c7fd5d47e4" /><Relationship Type="http://schemas.openxmlformats.org/officeDocument/2006/relationships/numbering" Target="/word/numbering.xml" Id="R0505443450fe45dc" /><Relationship Type="http://schemas.openxmlformats.org/officeDocument/2006/relationships/settings" Target="/word/settings.xml" Id="R9005bcc9ed774ca8" /><Relationship Type="http://schemas.openxmlformats.org/officeDocument/2006/relationships/image" Target="/word/media/2822ee20-8b7e-4592-ae4e-1608a2baa018.png" Id="R0642a822f28f4bc0" /></Relationships>
</file>