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281a81925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c0926c66d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Pinolie,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54f3d9e474d51" /><Relationship Type="http://schemas.openxmlformats.org/officeDocument/2006/relationships/numbering" Target="/word/numbering.xml" Id="R834ccb3fdf7c47a5" /><Relationship Type="http://schemas.openxmlformats.org/officeDocument/2006/relationships/settings" Target="/word/settings.xml" Id="R63b0eeef6dac4ac3" /><Relationship Type="http://schemas.openxmlformats.org/officeDocument/2006/relationships/image" Target="/word/media/14028cbc-4b55-4feb-bc8c-f6e983b1e732.png" Id="R88dc0926c66d410f" /></Relationships>
</file>